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Times New Roman"/>
          <w:b w:val="0"/>
          <w:bCs w:val="0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color w:val="000000"/>
          <w:sz w:val="32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甘肃省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社区工作者岗位工资及系数表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20"/>
        <w:gridCol w:w="1661"/>
        <w:gridCol w:w="1693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</w:pPr>
            <w:bookmarkStart w:id="0" w:name="_GoBack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-6350</wp:posOffset>
                      </wp:positionV>
                      <wp:extent cx="1158240" cy="662940"/>
                      <wp:effectExtent l="2540" t="4445" r="20320" b="184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6629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-0.5pt;height:52.2pt;width:91.2pt;z-index:251660288;mso-width-relative:page;mso-height-relative:page;" filled="f" stroked="t" coordsize="21600,21600" o:gfxdata="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lhC21gAAAAoBAAAPAAAAAAAAAAEAIAAAACIAAABkcnMvZG93bnJldi54bWxQSwEC&#10;FAAUAAAACACHTuJAxZPgifYBAADpAwAADgAAAAAAAAABACAAAAAl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  <w:t>等级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正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职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副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工作人员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30"/>
                <w:vertAlign w:val="baseline"/>
                <w:lang w:eastAsia="zh-CN"/>
              </w:rPr>
              <w:t>工资系数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18级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31年及以上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17级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28-30年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25-27年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15级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22-24年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31年及以上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19-21年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28-30年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16-18年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25-27年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12级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13-15年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22-24年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31年及以上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11级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10-12年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19-21年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28-30年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7-9年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16-18年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25-27年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4-6年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13-15年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22-24年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3年及以下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10-12年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19-21年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7-9年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16-18年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4-6年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13-15年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3年及以下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10-12年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7-9年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4-6年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2-3年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1级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转正定级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见习期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0"/>
                <w:sz w:val="28"/>
                <w:szCs w:val="28"/>
                <w:vertAlign w:val="baseline"/>
                <w:lang w:val="en-US" w:eastAsia="zh-CN"/>
              </w:rPr>
              <w:t>转正定级工资的80%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  <w:sectPr>
          <w:footerReference r:id="rId3" w:type="default"/>
          <w:pgSz w:w="11906" w:h="16838"/>
          <w:pgMar w:top="1757" w:right="1531" w:bottom="1644" w:left="1531" w:header="850" w:footer="1417" w:gutter="0"/>
          <w:pgNumType w:fmt="numberInDash"/>
          <w:cols w:space="72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MzMxNmQ3NjRjYTJlMzRmYTg5N2QwNDhmNjhlM2UifQ=="/>
  </w:docVars>
  <w:rsids>
    <w:rsidRoot w:val="21207778"/>
    <w:rsid w:val="212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2023-08-30T11:19:00Z</dcterms:created>
  <dc:creator>哆啦</dc:creator>
  <cp:lastModifiedBy>哆啦</cp:lastModifiedBy>
  <dcterms:modified xsi:type="dcterms:W3CDTF">2023-08-30T11:19:52Z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C1E00834E2F94DB48CBACB448B716FDE_11</vt:lpwstr>
  </property>
</Properties>
</file>